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spacing w:before="100" w:beforeLines="0" w:beforeAutospacing="0" w:after="100" w:afterLines="0" w:afterAutospacing="0" w:line="520" w:lineRule="exact"/>
        <w:jc w:val="both"/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lang w:val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spacing w:before="100" w:beforeLines="0" w:beforeAutospacing="0" w:after="100" w:afterLines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zh-CN"/>
        </w:rPr>
        <w:t>湘西考点202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zh-CN"/>
        </w:rPr>
        <w:t>年卫生技术类人才评价考试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 w:val="0"/>
        <w:autoSpaceDN w:val="0"/>
        <w:bidi w:val="0"/>
        <w:spacing w:before="100" w:beforeLines="0" w:beforeAutospacing="0" w:after="100" w:afterLines="0" w:afterAutospacing="0"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lang w:val="zh-CN"/>
        </w:rPr>
        <w:t>现场确认地点与时间安排</w:t>
      </w:r>
    </w:p>
    <w:bookmarkEnd w:id="0"/>
    <w:tbl>
      <w:tblPr>
        <w:tblStyle w:val="2"/>
        <w:tblpPr w:leftFromText="182" w:rightFromText="182" w:vertAnchor="text" w:horzAnchor="page" w:tblpX="1511" w:tblpY="420"/>
        <w:tblOverlap w:val="never"/>
        <w:tblW w:w="96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4021"/>
        <w:gridCol w:w="2207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报名点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现场确认地址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确认时间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电  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泸溪县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泸溪县卫健局人事股（21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办公室）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0743-4267022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花垣县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花垣县卫生健康局人事股（308室）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0743－721205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永顺县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永顺县卫生健康局人事股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0743-5238162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古丈县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古丈县卫生健康局人事股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0743-4723630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保靖县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保靖县卫生健康局人事股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0743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7722316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龙山县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龙山县卫生健康局人事股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/>
                <w:color w:val="auto"/>
                <w:sz w:val="24"/>
                <w:highlight w:val="none"/>
              </w:rPr>
              <w:t>0743－6260031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凤凰县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凤凰县卫健局人事股401室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0743-3506356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吉首市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sz w:val="24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吉首市卫健局人事股</w:t>
            </w:r>
          </w:p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（吉首市政府大楼B栋325室）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0743-8520325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4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州直</w:t>
            </w:r>
          </w:p>
        </w:tc>
        <w:tc>
          <w:tcPr>
            <w:tcW w:w="40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湘西州卫健委医考中心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516室</w:t>
            </w:r>
          </w:p>
        </w:tc>
        <w:tc>
          <w:tcPr>
            <w:tcW w:w="2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 w:val="0"/>
              <w:autoSpaceDN w:val="0"/>
              <w:bidi w:val="0"/>
              <w:spacing w:line="520" w:lineRule="exact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202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-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color w:val="auto"/>
                <w:sz w:val="24"/>
              </w:rPr>
              <w:t>日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宋体" w:hAnsi="宋体" w:eastAsia="宋体"/>
                <w:color w:val="auto"/>
                <w:kern w:val="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4"/>
              </w:rPr>
              <w:t>0743-8231752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FD1873"/>
    <w:rsid w:val="6BFFC5D5"/>
    <w:rsid w:val="DFEF16F7"/>
    <w:rsid w:val="E7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2024-12-31T15:16:00Z</dcterms:created>
  <dc:creator>a</dc:creator>
  <cp:lastModifiedBy>a</cp:lastModifiedBy>
  <dcterms:modified xsi:type="dcterms:W3CDTF">2024-12-31T15:17:55Z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